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5005" w14:textId="77777777" w:rsidR="00DE3676" w:rsidRPr="0013283E" w:rsidRDefault="00BD3111">
      <w:pPr>
        <w:rPr>
          <w:rFonts w:ascii="Century Gothic" w:hAnsi="Century Gothic"/>
        </w:rPr>
      </w:pPr>
      <w:r w:rsidRPr="0013283E">
        <w:rPr>
          <w:rFonts w:ascii="Century Gothic" w:hAnsi="Century Gothic"/>
        </w:rPr>
        <w:t>Molecular Biology Lab</w:t>
      </w:r>
    </w:p>
    <w:p w14:paraId="1B498C96" w14:textId="44CE8B27" w:rsidR="0013283E" w:rsidRPr="0013283E" w:rsidRDefault="007F1CB6">
      <w:pPr>
        <w:rPr>
          <w:rFonts w:ascii="Century Gothic" w:hAnsi="Century Gothic"/>
        </w:rPr>
      </w:pPr>
      <w:r>
        <w:rPr>
          <w:rFonts w:ascii="Century Gothic" w:hAnsi="Century Gothic"/>
        </w:rPr>
        <w:t>Spring 2016</w:t>
      </w:r>
    </w:p>
    <w:p w14:paraId="6FA315E1" w14:textId="77777777" w:rsidR="00BD3111" w:rsidRPr="0013283E" w:rsidRDefault="003E0902">
      <w:pPr>
        <w:rPr>
          <w:rFonts w:ascii="Century Gothic" w:hAnsi="Century Gothic"/>
        </w:rPr>
      </w:pPr>
      <w:r w:rsidRPr="0013283E">
        <w:rPr>
          <w:rFonts w:ascii="Century Gothic" w:hAnsi="Century Gothic"/>
        </w:rPr>
        <w:t xml:space="preserve">Lab </w:t>
      </w:r>
      <w:r w:rsidR="0013283E" w:rsidRPr="0013283E">
        <w:rPr>
          <w:rFonts w:ascii="Century Gothic" w:hAnsi="Century Gothic"/>
        </w:rPr>
        <w:t>8</w:t>
      </w:r>
      <w:r w:rsidRPr="0013283E">
        <w:rPr>
          <w:rFonts w:ascii="Century Gothic" w:hAnsi="Century Gothic"/>
        </w:rPr>
        <w:t xml:space="preserve"> Part 2</w:t>
      </w:r>
    </w:p>
    <w:p w14:paraId="5E8B4C34" w14:textId="77777777" w:rsidR="00BD3111" w:rsidRPr="0013283E" w:rsidRDefault="00BD3111" w:rsidP="0013283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13283E">
        <w:rPr>
          <w:rFonts w:ascii="Century Gothic" w:hAnsi="Century Gothic"/>
          <w:sz w:val="28"/>
          <w:szCs w:val="28"/>
        </w:rPr>
        <w:t>qPCR</w:t>
      </w:r>
      <w:proofErr w:type="gramEnd"/>
      <w:r w:rsidRPr="0013283E">
        <w:rPr>
          <w:rFonts w:ascii="Century Gothic" w:hAnsi="Century Gothic"/>
          <w:sz w:val="28"/>
          <w:szCs w:val="28"/>
        </w:rPr>
        <w:t xml:space="preserve"> analysis</w:t>
      </w:r>
    </w:p>
    <w:p w14:paraId="20F73D49" w14:textId="77777777" w:rsidR="00BD3111" w:rsidRPr="0013283E" w:rsidRDefault="00BD3111">
      <w:pPr>
        <w:rPr>
          <w:rFonts w:ascii="Century Gothic" w:hAnsi="Century Gothic"/>
        </w:rPr>
      </w:pPr>
    </w:p>
    <w:p w14:paraId="47F6DD8E" w14:textId="77777777" w:rsidR="00BD3111" w:rsidRPr="0013283E" w:rsidRDefault="00BD3111">
      <w:pPr>
        <w:rPr>
          <w:rFonts w:ascii="Century Gothic" w:hAnsi="Century Gothic"/>
        </w:rPr>
      </w:pPr>
    </w:p>
    <w:p w14:paraId="649E67BA" w14:textId="044FB168" w:rsidR="0013283E" w:rsidRDefault="00BD3111">
      <w:pPr>
        <w:rPr>
          <w:rFonts w:ascii="Century Gothic" w:hAnsi="Century Gothic"/>
        </w:rPr>
      </w:pPr>
      <w:r w:rsidRPr="0013283E">
        <w:rPr>
          <w:rFonts w:ascii="Century Gothic" w:hAnsi="Century Gothic"/>
        </w:rPr>
        <w:tab/>
        <w:t xml:space="preserve">Please take a moment to review </w:t>
      </w:r>
      <w:r w:rsidR="007F1CB6">
        <w:rPr>
          <w:rFonts w:ascii="Century Gothic" w:hAnsi="Century Gothic"/>
        </w:rPr>
        <w:t>Lab 8</w:t>
      </w:r>
      <w:r w:rsidR="003E0902" w:rsidRPr="0013283E">
        <w:rPr>
          <w:rFonts w:ascii="Century Gothic" w:hAnsi="Century Gothic"/>
        </w:rPr>
        <w:t>,</w:t>
      </w:r>
      <w:r w:rsidRPr="0013283E">
        <w:rPr>
          <w:rFonts w:ascii="Century Gothic" w:hAnsi="Century Gothic"/>
        </w:rPr>
        <w:t xml:space="preserve"> </w:t>
      </w:r>
      <w:r w:rsidR="00C3538C" w:rsidRPr="0013283E">
        <w:rPr>
          <w:rFonts w:ascii="Century Gothic" w:hAnsi="Century Gothic"/>
        </w:rPr>
        <w:t>qPCR background information</w:t>
      </w:r>
      <w:r w:rsidRPr="0013283E">
        <w:rPr>
          <w:rFonts w:ascii="Century Gothic" w:hAnsi="Century Gothic"/>
        </w:rPr>
        <w:t xml:space="preserve"> to refresh you</w:t>
      </w:r>
      <w:r w:rsidR="0013283E">
        <w:rPr>
          <w:rFonts w:ascii="Century Gothic" w:hAnsi="Century Gothic"/>
        </w:rPr>
        <w:t>r memory of the qPCR experiment</w:t>
      </w:r>
      <w:r w:rsidRPr="0013283E">
        <w:rPr>
          <w:rFonts w:ascii="Century Gothic" w:hAnsi="Century Gothic"/>
        </w:rPr>
        <w:t xml:space="preserve">. Our template was </w:t>
      </w:r>
      <w:r w:rsidR="003E0902" w:rsidRPr="0013283E">
        <w:rPr>
          <w:rFonts w:ascii="Century Gothic" w:hAnsi="Century Gothic"/>
        </w:rPr>
        <w:t xml:space="preserve">the </w:t>
      </w:r>
      <w:proofErr w:type="spellStart"/>
      <w:r w:rsidR="003E0902" w:rsidRPr="0013283E">
        <w:rPr>
          <w:rFonts w:ascii="Century Gothic" w:hAnsi="Century Gothic"/>
        </w:rPr>
        <w:t>pGLO</w:t>
      </w:r>
      <w:proofErr w:type="spellEnd"/>
      <w:r w:rsidR="003E0902" w:rsidRPr="0013283E">
        <w:rPr>
          <w:rFonts w:ascii="Century Gothic" w:hAnsi="Century Gothic"/>
        </w:rPr>
        <w:t xml:space="preserve"> plasmid containing 3 genes, one of which was GFP</w:t>
      </w:r>
      <w:r w:rsidRPr="0013283E">
        <w:rPr>
          <w:rFonts w:ascii="Century Gothic" w:hAnsi="Century Gothic"/>
        </w:rPr>
        <w:t xml:space="preserve">. </w:t>
      </w:r>
      <w:r w:rsidR="0013283E">
        <w:rPr>
          <w:rFonts w:ascii="Century Gothic" w:hAnsi="Century Gothic"/>
        </w:rPr>
        <w:t xml:space="preserve"> </w:t>
      </w:r>
      <w:r w:rsidR="007F1CB6">
        <w:rPr>
          <w:rFonts w:ascii="Century Gothic" w:hAnsi="Century Gothic"/>
        </w:rPr>
        <w:t xml:space="preserve">We decided to use </w:t>
      </w:r>
      <w:proofErr w:type="spellStart"/>
      <w:r w:rsidR="007F1CB6">
        <w:rPr>
          <w:rFonts w:ascii="Century Gothic" w:hAnsi="Century Gothic"/>
        </w:rPr>
        <w:t>Emeka’s</w:t>
      </w:r>
      <w:proofErr w:type="spellEnd"/>
      <w:r w:rsidR="007F1CB6">
        <w:rPr>
          <w:rFonts w:ascii="Century Gothic" w:hAnsi="Century Gothic"/>
        </w:rPr>
        <w:t xml:space="preserve"> </w:t>
      </w:r>
      <w:proofErr w:type="gramStart"/>
      <w:r w:rsidR="007F1CB6">
        <w:rPr>
          <w:rFonts w:ascii="Century Gothic" w:hAnsi="Century Gothic"/>
        </w:rPr>
        <w:t>primers</w:t>
      </w:r>
      <w:proofErr w:type="gramEnd"/>
      <w:r w:rsidR="007F1CB6">
        <w:rPr>
          <w:rFonts w:ascii="Century Gothic" w:hAnsi="Century Gothic"/>
        </w:rPr>
        <w:t xml:space="preserve"> as they showed successful priming in the endpoint PCR product and had an annealing temperature close to 56 degrees C.  I had a programmed </w:t>
      </w:r>
      <w:proofErr w:type="spellStart"/>
      <w:r w:rsidR="007F1CB6">
        <w:rPr>
          <w:rFonts w:ascii="Century Gothic" w:hAnsi="Century Gothic"/>
        </w:rPr>
        <w:t>qPCR</w:t>
      </w:r>
      <w:proofErr w:type="spellEnd"/>
      <w:r w:rsidR="007F1CB6">
        <w:rPr>
          <w:rFonts w:ascii="Century Gothic" w:hAnsi="Century Gothic"/>
        </w:rPr>
        <w:t xml:space="preserve"> protocol that works well at that annealing temperature. </w:t>
      </w:r>
    </w:p>
    <w:p w14:paraId="30352ED5" w14:textId="77777777" w:rsidR="00E27583" w:rsidRPr="0013283E" w:rsidRDefault="00E27583" w:rsidP="00E27583">
      <w:pPr>
        <w:rPr>
          <w:rFonts w:ascii="Century Gothic" w:hAnsi="Century Gothic"/>
        </w:rPr>
      </w:pPr>
    </w:p>
    <w:p w14:paraId="796D7A05" w14:textId="520FABE4" w:rsidR="00E27583" w:rsidRPr="0013283E" w:rsidRDefault="00E27583" w:rsidP="00E27583">
      <w:pPr>
        <w:rPr>
          <w:rFonts w:ascii="Century Gothic" w:hAnsi="Century Gothic"/>
        </w:rPr>
      </w:pPr>
      <w:r w:rsidRPr="0013283E">
        <w:rPr>
          <w:rFonts w:ascii="Century Gothic" w:hAnsi="Century Gothic"/>
        </w:rPr>
        <w:t>We set the following objectives.</w:t>
      </w:r>
    </w:p>
    <w:p w14:paraId="274859F0" w14:textId="77777777" w:rsidR="00E27583" w:rsidRPr="0013283E" w:rsidRDefault="00E27583" w:rsidP="00E27583">
      <w:pPr>
        <w:rPr>
          <w:rFonts w:ascii="Century Gothic" w:hAnsi="Century Gothic" w:cs="HelveticaNeue-Light"/>
          <w:sz w:val="22"/>
          <w:szCs w:val="22"/>
        </w:rPr>
      </w:pPr>
    </w:p>
    <w:p w14:paraId="1DAF00DD" w14:textId="3E422252" w:rsidR="00E27583" w:rsidRPr="0013283E" w:rsidRDefault="00E27583" w:rsidP="00E27583">
      <w:pPr>
        <w:rPr>
          <w:rFonts w:ascii="Century Gothic" w:hAnsi="Century Gothic" w:cs="HelveticaNeue-Light"/>
          <w:sz w:val="22"/>
          <w:szCs w:val="22"/>
        </w:rPr>
      </w:pPr>
      <w:r>
        <w:rPr>
          <w:rFonts w:ascii="Century Gothic" w:hAnsi="Century Gothic" w:cs="HelveticaNeue-Light"/>
          <w:sz w:val="22"/>
          <w:szCs w:val="22"/>
        </w:rPr>
        <w:tab/>
      </w:r>
      <w:r w:rsidRPr="0013283E">
        <w:rPr>
          <w:rFonts w:ascii="Century Gothic" w:hAnsi="Century Gothic" w:cs="HelveticaNeue-Light"/>
          <w:sz w:val="22"/>
          <w:szCs w:val="22"/>
        </w:rPr>
        <w:t xml:space="preserve">1.  Understand the theory of </w:t>
      </w:r>
      <w:proofErr w:type="spellStart"/>
      <w:r w:rsidRPr="0013283E">
        <w:rPr>
          <w:rFonts w:ascii="Century Gothic" w:hAnsi="Century Gothic" w:cs="HelveticaNeue-Light"/>
          <w:sz w:val="22"/>
          <w:szCs w:val="22"/>
        </w:rPr>
        <w:t>qPCR</w:t>
      </w:r>
      <w:proofErr w:type="spellEnd"/>
      <w:r w:rsidRPr="0013283E">
        <w:rPr>
          <w:rFonts w:ascii="Century Gothic" w:hAnsi="Century Gothic" w:cs="HelveticaNeue-Light"/>
          <w:sz w:val="22"/>
          <w:szCs w:val="22"/>
        </w:rPr>
        <w:t xml:space="preserve"> </w:t>
      </w:r>
      <w:proofErr w:type="gramStart"/>
      <w:r w:rsidRPr="0013283E">
        <w:rPr>
          <w:rFonts w:ascii="Century Gothic" w:hAnsi="Century Gothic" w:cs="HelveticaNeue-Light"/>
          <w:sz w:val="22"/>
          <w:szCs w:val="22"/>
        </w:rPr>
        <w:t>( e.g</w:t>
      </w:r>
      <w:proofErr w:type="gramEnd"/>
      <w:r w:rsidRPr="0013283E">
        <w:rPr>
          <w:rFonts w:ascii="Century Gothic" w:hAnsi="Century Gothic" w:cs="HelveticaNeue-Light"/>
          <w:sz w:val="22"/>
          <w:szCs w:val="22"/>
        </w:rPr>
        <w:t>. SYBR green, C</w:t>
      </w:r>
      <w:r w:rsidRPr="0013283E">
        <w:rPr>
          <w:rFonts w:ascii="Century Gothic" w:hAnsi="Century Gothic" w:cs="HelveticaNeue-Light"/>
          <w:sz w:val="22"/>
          <w:szCs w:val="22"/>
          <w:vertAlign w:val="subscript"/>
        </w:rPr>
        <w:t>T</w:t>
      </w:r>
      <w:r w:rsidRPr="0013283E">
        <w:rPr>
          <w:rFonts w:ascii="Century Gothic" w:hAnsi="Century Gothic" w:cs="HelveticaNeue-Light"/>
          <w:sz w:val="22"/>
          <w:szCs w:val="22"/>
        </w:rPr>
        <w:t>)</w:t>
      </w:r>
    </w:p>
    <w:p w14:paraId="5DC0EC5C" w14:textId="0A2B6B20" w:rsidR="00E27583" w:rsidRPr="0013283E" w:rsidRDefault="00E27583" w:rsidP="00E27583">
      <w:pPr>
        <w:rPr>
          <w:rFonts w:ascii="Century Gothic" w:hAnsi="Century Gothic" w:cs="HelveticaNeue-Light"/>
          <w:sz w:val="22"/>
          <w:szCs w:val="22"/>
        </w:rPr>
      </w:pPr>
      <w:r>
        <w:rPr>
          <w:rFonts w:ascii="Century Gothic" w:hAnsi="Century Gothic" w:cs="HelveticaNeue-Light"/>
          <w:sz w:val="22"/>
          <w:szCs w:val="22"/>
        </w:rPr>
        <w:tab/>
      </w:r>
      <w:r w:rsidRPr="0013283E">
        <w:rPr>
          <w:rFonts w:ascii="Century Gothic" w:hAnsi="Century Gothic" w:cs="HelveticaNeue-Light"/>
          <w:sz w:val="22"/>
          <w:szCs w:val="22"/>
        </w:rPr>
        <w:t xml:space="preserve">2.  Understand the use of standards in optimizing </w:t>
      </w:r>
      <w:proofErr w:type="spellStart"/>
      <w:r w:rsidRPr="0013283E">
        <w:rPr>
          <w:rFonts w:ascii="Century Gothic" w:hAnsi="Century Gothic" w:cs="HelveticaNeue-Light"/>
          <w:sz w:val="22"/>
          <w:szCs w:val="22"/>
        </w:rPr>
        <w:t>qPCR</w:t>
      </w:r>
      <w:proofErr w:type="spellEnd"/>
    </w:p>
    <w:p w14:paraId="4D38699A" w14:textId="67E8E24A" w:rsidR="00E27583" w:rsidRPr="0013283E" w:rsidRDefault="00E27583" w:rsidP="00E27583">
      <w:pPr>
        <w:rPr>
          <w:rFonts w:ascii="Century Gothic" w:hAnsi="Century Gothic" w:cs="HelveticaNeue-Light"/>
          <w:sz w:val="22"/>
          <w:szCs w:val="22"/>
        </w:rPr>
      </w:pPr>
      <w:r>
        <w:rPr>
          <w:rFonts w:ascii="Century Gothic" w:hAnsi="Century Gothic" w:cs="HelveticaNeue-Light"/>
          <w:sz w:val="22"/>
          <w:szCs w:val="22"/>
        </w:rPr>
        <w:tab/>
      </w:r>
      <w:r w:rsidRPr="0013283E">
        <w:rPr>
          <w:rFonts w:ascii="Century Gothic" w:hAnsi="Century Gothic" w:cs="HelveticaNeue-Light"/>
          <w:sz w:val="22"/>
          <w:szCs w:val="22"/>
        </w:rPr>
        <w:t xml:space="preserve">3.  Prepare serial dilutions—use dilution series to calculate concentrations or absolute </w:t>
      </w:r>
      <w:r>
        <w:rPr>
          <w:rFonts w:ascii="Century Gothic" w:hAnsi="Century Gothic" w:cs="HelveticaNeue-Light"/>
          <w:sz w:val="22"/>
          <w:szCs w:val="22"/>
        </w:rPr>
        <w:tab/>
      </w:r>
      <w:r w:rsidRPr="0013283E">
        <w:rPr>
          <w:rFonts w:ascii="Century Gothic" w:hAnsi="Century Gothic" w:cs="HelveticaNeue-Light"/>
          <w:sz w:val="22"/>
          <w:szCs w:val="22"/>
        </w:rPr>
        <w:t>quantities of DNA.</w:t>
      </w:r>
    </w:p>
    <w:p w14:paraId="08380D2B" w14:textId="3F8C380F" w:rsidR="00E27583" w:rsidRDefault="00E27583" w:rsidP="00E27583">
      <w:pPr>
        <w:rPr>
          <w:rFonts w:ascii="Century Gothic" w:hAnsi="Century Gothic"/>
        </w:rPr>
      </w:pPr>
      <w:r>
        <w:rPr>
          <w:rFonts w:ascii="Century Gothic" w:hAnsi="Century Gothic" w:cs="HelveticaNeue-Light"/>
          <w:sz w:val="22"/>
          <w:szCs w:val="22"/>
        </w:rPr>
        <w:tab/>
      </w:r>
      <w:r w:rsidR="007F1CB6">
        <w:rPr>
          <w:rFonts w:ascii="Century Gothic" w:hAnsi="Century Gothic" w:cs="HelveticaNeue-Light"/>
          <w:sz w:val="22"/>
          <w:szCs w:val="22"/>
        </w:rPr>
        <w:t>**</w:t>
      </w:r>
      <w:r w:rsidRPr="0013283E">
        <w:rPr>
          <w:rFonts w:ascii="Century Gothic" w:hAnsi="Century Gothic" w:cs="HelveticaNeue-Light"/>
          <w:sz w:val="22"/>
          <w:szCs w:val="22"/>
        </w:rPr>
        <w:t xml:space="preserve">4.  Interpret the </w:t>
      </w:r>
      <w:proofErr w:type="spellStart"/>
      <w:r w:rsidRPr="0013283E">
        <w:rPr>
          <w:rFonts w:ascii="Century Gothic" w:hAnsi="Century Gothic" w:cs="HelveticaNeue-Light"/>
          <w:sz w:val="22"/>
          <w:szCs w:val="22"/>
        </w:rPr>
        <w:t>qPCR</w:t>
      </w:r>
      <w:proofErr w:type="spellEnd"/>
      <w:r w:rsidRPr="0013283E">
        <w:rPr>
          <w:rFonts w:ascii="Century Gothic" w:hAnsi="Century Gothic" w:cs="HelveticaNeue-Light"/>
          <w:sz w:val="22"/>
          <w:szCs w:val="22"/>
        </w:rPr>
        <w:t xml:space="preserve"> results after a run.</w:t>
      </w:r>
      <w:r w:rsidRPr="0013283E">
        <w:rPr>
          <w:rFonts w:ascii="Century Gothic" w:hAnsi="Century Gothic"/>
        </w:rPr>
        <w:t xml:space="preserve"> </w:t>
      </w:r>
    </w:p>
    <w:p w14:paraId="118975A5" w14:textId="77777777" w:rsidR="007F1CB6" w:rsidRDefault="007F1CB6" w:rsidP="00E27583">
      <w:pPr>
        <w:rPr>
          <w:rFonts w:ascii="Century Gothic" w:hAnsi="Century Gothic"/>
        </w:rPr>
      </w:pPr>
    </w:p>
    <w:p w14:paraId="1195EC05" w14:textId="6BB424EA" w:rsidR="007F1CB6" w:rsidRDefault="007F1CB6" w:rsidP="007F1C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did a terrific job setting up, but the computer froze and basically interrupted/stopped the thermal cycler program early in the process…not data was collected. </w:t>
      </w:r>
      <w:r w:rsidRPr="007F1CB6">
        <w:rPr>
          <w:rFonts w:ascii="Century Gothic" w:hAnsi="Century Gothic"/>
        </w:rPr>
        <w:sym w:font="Wingdings" w:char="F04C"/>
      </w:r>
      <w:r>
        <w:rPr>
          <w:rFonts w:ascii="Century Gothic" w:hAnsi="Century Gothic"/>
        </w:rPr>
        <w:t xml:space="preserve">  Let’s proceed to analyze a previous year’s data.  The data are real and show a first-time attempt at </w:t>
      </w:r>
      <w:proofErr w:type="spellStart"/>
      <w:r>
        <w:rPr>
          <w:rFonts w:ascii="Century Gothic" w:hAnsi="Century Gothic"/>
        </w:rPr>
        <w:t>qPCR</w:t>
      </w:r>
      <w:proofErr w:type="spellEnd"/>
      <w:r>
        <w:rPr>
          <w:rFonts w:ascii="Century Gothic" w:hAnsi="Century Gothic"/>
        </w:rPr>
        <w:t xml:space="preserve">.  I </w:t>
      </w:r>
      <w:proofErr w:type="gramStart"/>
      <w:r>
        <w:rPr>
          <w:rFonts w:ascii="Century Gothic" w:hAnsi="Century Gothic"/>
        </w:rPr>
        <w:t>did  not</w:t>
      </w:r>
      <w:proofErr w:type="gramEnd"/>
      <w:r>
        <w:rPr>
          <w:rFonts w:ascii="Century Gothic" w:hAnsi="Century Gothic"/>
        </w:rPr>
        <w:t xml:space="preserve"> alter them to make them look perfect!</w:t>
      </w:r>
    </w:p>
    <w:p w14:paraId="2DDA7131" w14:textId="77777777" w:rsidR="00E27583" w:rsidRDefault="00E27583">
      <w:pPr>
        <w:rPr>
          <w:rFonts w:ascii="Century Gothic" w:hAnsi="Century Gothic"/>
        </w:rPr>
      </w:pPr>
    </w:p>
    <w:p w14:paraId="5134B164" w14:textId="77777777" w:rsidR="0013283E" w:rsidRDefault="0013283E">
      <w:pPr>
        <w:rPr>
          <w:rFonts w:ascii="Century Gothic" w:hAnsi="Century Gothic"/>
        </w:rPr>
      </w:pPr>
    </w:p>
    <w:p w14:paraId="6D86306D" w14:textId="07309192" w:rsidR="0059455D" w:rsidRPr="004273A6" w:rsidRDefault="00E27583">
      <w:pPr>
        <w:rPr>
          <w:rFonts w:ascii="Century Gothic" w:hAnsi="Century Gothic"/>
          <w:i/>
        </w:rPr>
      </w:pPr>
      <w:r w:rsidRPr="00E27583">
        <w:rPr>
          <w:rFonts w:ascii="Century Gothic" w:hAnsi="Century Gothic"/>
          <w:b/>
        </w:rPr>
        <w:t>A</w:t>
      </w:r>
      <w:r>
        <w:rPr>
          <w:rFonts w:ascii="Century Gothic" w:hAnsi="Century Gothic"/>
        </w:rPr>
        <w:t xml:space="preserve">. </w:t>
      </w:r>
      <w:r w:rsidR="0013283E">
        <w:rPr>
          <w:rFonts w:ascii="Century Gothic" w:hAnsi="Century Gothic"/>
        </w:rPr>
        <w:t xml:space="preserve">Part of the experiment involved diluting your </w:t>
      </w:r>
      <w:proofErr w:type="spellStart"/>
      <w:r w:rsidR="0013283E">
        <w:rPr>
          <w:rFonts w:ascii="Century Gothic" w:hAnsi="Century Gothic"/>
        </w:rPr>
        <w:t>pGLO</w:t>
      </w:r>
      <w:proofErr w:type="spellEnd"/>
      <w:r w:rsidR="0013283E">
        <w:rPr>
          <w:rFonts w:ascii="Century Gothic" w:hAnsi="Century Gothic"/>
        </w:rPr>
        <w:t xml:space="preserve"> template serially</w:t>
      </w:r>
      <w:r w:rsidR="0059455D" w:rsidRPr="0013283E">
        <w:rPr>
          <w:rFonts w:ascii="Century Gothic" w:hAnsi="Century Gothic"/>
        </w:rPr>
        <w:t>.</w:t>
      </w:r>
      <w:r w:rsidR="0013283E">
        <w:rPr>
          <w:rFonts w:ascii="Century Gothic" w:hAnsi="Century Gothic"/>
        </w:rPr>
        <w:t xml:space="preserve"> </w:t>
      </w:r>
      <w:r w:rsidR="007F1CB6">
        <w:rPr>
          <w:rFonts w:ascii="Century Gothic" w:hAnsi="Century Gothic"/>
        </w:rPr>
        <w:t xml:space="preserve">The template we used was 98.9 </w:t>
      </w:r>
      <w:proofErr w:type="spellStart"/>
      <w:r w:rsidR="007F1CB6">
        <w:rPr>
          <w:rFonts w:ascii="Century Gothic" w:hAnsi="Century Gothic"/>
        </w:rPr>
        <w:t>ng</w:t>
      </w:r>
      <w:proofErr w:type="spellEnd"/>
      <w:r w:rsidR="007F1CB6">
        <w:rPr>
          <w:rFonts w:ascii="Century Gothic" w:hAnsi="Century Gothic"/>
        </w:rPr>
        <w:t>/</w:t>
      </w:r>
      <w:proofErr w:type="gramStart"/>
      <w:r w:rsidR="007F1CB6" w:rsidRPr="007F1CB6">
        <w:rPr>
          <w:rFonts w:ascii="Symbol" w:hAnsi="Symbol"/>
        </w:rPr>
        <w:t></w:t>
      </w:r>
      <w:r w:rsidR="007F1CB6">
        <w:rPr>
          <w:rFonts w:ascii="Century Gothic" w:hAnsi="Century Gothic"/>
        </w:rPr>
        <w:t xml:space="preserve">l </w:t>
      </w:r>
      <w:r>
        <w:rPr>
          <w:rFonts w:ascii="Century Gothic" w:hAnsi="Century Gothic"/>
        </w:rPr>
        <w:t>)</w:t>
      </w:r>
      <w:proofErr w:type="gramEnd"/>
      <w:r w:rsidR="0013283E">
        <w:rPr>
          <w:rFonts w:ascii="Century Gothic" w:hAnsi="Century Gothic"/>
        </w:rPr>
        <w:t xml:space="preserve">  </w:t>
      </w:r>
      <w:r w:rsidR="0059455D" w:rsidRPr="0013283E">
        <w:rPr>
          <w:rFonts w:ascii="Century Gothic" w:hAnsi="Century Gothic"/>
        </w:rPr>
        <w:t xml:space="preserve"> </w:t>
      </w:r>
      <w:r w:rsidR="003E0902" w:rsidRPr="004273A6">
        <w:rPr>
          <w:rFonts w:ascii="Century Gothic" w:hAnsi="Century Gothic"/>
          <w:i/>
        </w:rPr>
        <w:t xml:space="preserve">Be sure to know the </w:t>
      </w:r>
      <w:r w:rsidRPr="004273A6">
        <w:rPr>
          <w:rFonts w:ascii="Century Gothic" w:hAnsi="Century Gothic"/>
          <w:i/>
        </w:rPr>
        <w:t xml:space="preserve">exact </w:t>
      </w:r>
      <w:r w:rsidR="003E0902" w:rsidRPr="004273A6">
        <w:rPr>
          <w:rFonts w:ascii="Century Gothic" w:hAnsi="Century Gothic"/>
          <w:i/>
        </w:rPr>
        <w:t xml:space="preserve">concentration of each dilution sample you used in </w:t>
      </w:r>
      <w:proofErr w:type="spellStart"/>
      <w:r w:rsidR="003E0902" w:rsidRPr="004273A6">
        <w:rPr>
          <w:rFonts w:ascii="Century Gothic" w:hAnsi="Century Gothic"/>
          <w:i/>
        </w:rPr>
        <w:t>qPCR</w:t>
      </w:r>
      <w:proofErr w:type="spellEnd"/>
      <w:r w:rsidR="003E0902" w:rsidRPr="004273A6">
        <w:rPr>
          <w:rFonts w:ascii="Century Gothic" w:hAnsi="Century Gothic"/>
          <w:i/>
        </w:rPr>
        <w:t>.</w:t>
      </w:r>
      <w:r w:rsidR="00F660BE" w:rsidRPr="004273A6">
        <w:rPr>
          <w:rFonts w:ascii="Century Gothic" w:hAnsi="Century Gothic"/>
          <w:i/>
        </w:rPr>
        <w:t xml:space="preserve"> </w:t>
      </w:r>
      <w:r w:rsidRPr="004273A6">
        <w:rPr>
          <w:rFonts w:ascii="Century Gothic" w:hAnsi="Century Gothic"/>
          <w:i/>
        </w:rPr>
        <w:t xml:space="preserve"> </w:t>
      </w:r>
      <w:r w:rsidRPr="004273A6">
        <w:rPr>
          <w:rFonts w:ascii="Century Gothic" w:hAnsi="Century Gothic"/>
          <w:b/>
          <w:i/>
        </w:rPr>
        <w:t>Discuss with your partners now.</w:t>
      </w:r>
    </w:p>
    <w:p w14:paraId="256192F6" w14:textId="77777777" w:rsidR="00E27583" w:rsidRDefault="00E27583">
      <w:pPr>
        <w:rPr>
          <w:rFonts w:ascii="Century Gothic" w:hAnsi="Century Gothic"/>
        </w:rPr>
      </w:pPr>
    </w:p>
    <w:p w14:paraId="2B4FBC90" w14:textId="08D274D6" w:rsidR="00E27583" w:rsidRPr="004273A6" w:rsidRDefault="00E27583">
      <w:pPr>
        <w:rPr>
          <w:rFonts w:ascii="Century Gothic" w:hAnsi="Century Gothic"/>
          <w:i/>
        </w:rPr>
      </w:pPr>
      <w:r w:rsidRPr="00E27583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Review your handouts from last time, which discuss 10-fold dilutions for standard curves.  The handout discusses the exponential nature of PCR, as each template copy doubles with each cycle.  </w:t>
      </w:r>
      <w:r w:rsidRPr="004273A6">
        <w:rPr>
          <w:rFonts w:ascii="Century Gothic" w:hAnsi="Century Gothic"/>
          <w:i/>
        </w:rPr>
        <w:t xml:space="preserve">If we started out with 200 copies of our template, how many copies were there after 40 cycles of PCR? </w:t>
      </w:r>
      <w:r w:rsidRPr="004273A6">
        <w:rPr>
          <w:rFonts w:ascii="Century Gothic" w:hAnsi="Century Gothic"/>
          <w:b/>
          <w:i/>
        </w:rPr>
        <w:t>Discuss with your partners now.</w:t>
      </w:r>
    </w:p>
    <w:p w14:paraId="2971A77F" w14:textId="77777777" w:rsidR="00E27583" w:rsidRPr="004273A6" w:rsidRDefault="00E27583">
      <w:pPr>
        <w:rPr>
          <w:rFonts w:ascii="Century Gothic" w:hAnsi="Century Gothic"/>
          <w:i/>
        </w:rPr>
      </w:pPr>
    </w:p>
    <w:p w14:paraId="0BA036C5" w14:textId="77777777" w:rsidR="00E27583" w:rsidRDefault="00E2758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Can we predict the difference in CTs for our dilutions?  Yes!  </w:t>
      </w:r>
    </w:p>
    <w:p w14:paraId="1438FC84" w14:textId="77777777" w:rsidR="00E27583" w:rsidRDefault="00E27583">
      <w:pPr>
        <w:rPr>
          <w:rFonts w:ascii="Century Gothic" w:hAnsi="Century Gothic"/>
        </w:rPr>
      </w:pPr>
      <w:r>
        <w:rPr>
          <w:rFonts w:ascii="Century Gothic" w:hAnsi="Century Gothic"/>
        </w:rPr>
        <w:t>We use the formula:</w:t>
      </w:r>
    </w:p>
    <w:p w14:paraId="083380EB" w14:textId="424E2AA9" w:rsidR="00E27583" w:rsidRDefault="00E2758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2</w:t>
      </w:r>
      <w:r w:rsidRPr="00E27583">
        <w:rPr>
          <w:rFonts w:ascii="Century Gothic" w:hAnsi="Century Gothic"/>
          <w:vertAlign w:val="superscript"/>
        </w:rPr>
        <w:t>n</w:t>
      </w:r>
      <w:r>
        <w:rPr>
          <w:rFonts w:ascii="Century Gothic" w:hAnsi="Century Gothic"/>
        </w:rPr>
        <w:t xml:space="preserve">=dilution factor.  For our experiment, our dilution factor was 10 (each sample was diluted 10-fold).  So for 10-fold dilutions, n=3.32.  Therefore we expect our CT values to be offset by </w:t>
      </w:r>
      <w:r w:rsidR="007F1CB6">
        <w:rPr>
          <w:rFonts w:ascii="Century Gothic" w:hAnsi="Century Gothic"/>
        </w:rPr>
        <w:t>~</w:t>
      </w:r>
      <w:r>
        <w:rPr>
          <w:rFonts w:ascii="Century Gothic" w:hAnsi="Century Gothic"/>
        </w:rPr>
        <w:t>3.32 cycles.</w:t>
      </w:r>
    </w:p>
    <w:p w14:paraId="02148937" w14:textId="77777777" w:rsidR="004273A6" w:rsidRDefault="004273A6">
      <w:pPr>
        <w:rPr>
          <w:rFonts w:ascii="Century Gothic" w:hAnsi="Century Gothic"/>
        </w:rPr>
      </w:pPr>
    </w:p>
    <w:p w14:paraId="3394BB44" w14:textId="4BC76844" w:rsidR="00E27583" w:rsidRPr="007F1CB6" w:rsidRDefault="004273A6">
      <w:pPr>
        <w:pBdr>
          <w:bottom w:val="single" w:sz="6" w:space="1" w:color="auto"/>
        </w:pBdr>
        <w:rPr>
          <w:rFonts w:ascii="Century Gothic" w:hAnsi="Century Gothic"/>
          <w:i/>
        </w:rPr>
      </w:pPr>
      <w:r w:rsidRPr="004273A6">
        <w:rPr>
          <w:rFonts w:ascii="Century Gothic" w:hAnsi="Century Gothic"/>
          <w:i/>
        </w:rPr>
        <w:t>What if we had chosen 4-fold dilutions?  What would you expect for CT differences in dilutions?</w:t>
      </w:r>
    </w:p>
    <w:p w14:paraId="00559690" w14:textId="77777777" w:rsidR="007F1CB6" w:rsidRDefault="007F1CB6" w:rsidP="00E27583">
      <w:pPr>
        <w:tabs>
          <w:tab w:val="left" w:pos="6186"/>
        </w:tabs>
        <w:rPr>
          <w:rFonts w:ascii="Century Gothic" w:hAnsi="Century Gothic"/>
        </w:rPr>
      </w:pPr>
    </w:p>
    <w:p w14:paraId="6E7DB321" w14:textId="77777777" w:rsidR="007F1CB6" w:rsidRDefault="007F1CB6" w:rsidP="00E27583">
      <w:pPr>
        <w:tabs>
          <w:tab w:val="left" w:pos="6186"/>
        </w:tabs>
        <w:rPr>
          <w:rFonts w:ascii="Century Gothic" w:hAnsi="Century Gothic"/>
        </w:rPr>
      </w:pPr>
    </w:p>
    <w:p w14:paraId="0B96AD1A" w14:textId="77777777" w:rsidR="007F1CB6" w:rsidRDefault="007F1CB6" w:rsidP="00E27583">
      <w:pPr>
        <w:tabs>
          <w:tab w:val="left" w:pos="6186"/>
        </w:tabs>
        <w:rPr>
          <w:rFonts w:ascii="Century Gothic" w:hAnsi="Century Gothic"/>
        </w:rPr>
      </w:pPr>
    </w:p>
    <w:p w14:paraId="2E7B68A2" w14:textId="77777777" w:rsidR="007F1CB6" w:rsidRPr="00E27583" w:rsidRDefault="007F1CB6" w:rsidP="00E27583">
      <w:pPr>
        <w:tabs>
          <w:tab w:val="left" w:pos="6186"/>
        </w:tabs>
        <w:rPr>
          <w:rFonts w:ascii="Century Gothic" w:hAnsi="Century Gothic"/>
          <w:b/>
        </w:rPr>
      </w:pPr>
    </w:p>
    <w:p w14:paraId="28669F0C" w14:textId="0B8DB548" w:rsidR="00BD3111" w:rsidRPr="0013283E" w:rsidRDefault="00E27583" w:rsidP="00BD3111">
      <w:pPr>
        <w:rPr>
          <w:rFonts w:ascii="Century Gothic" w:hAnsi="Century Gothic"/>
        </w:rPr>
      </w:pPr>
      <w:r w:rsidRPr="00E27583">
        <w:rPr>
          <w:rFonts w:ascii="Century Gothic" w:hAnsi="Century Gothic"/>
          <w:b/>
        </w:rPr>
        <w:lastRenderedPageBreak/>
        <w:t xml:space="preserve">C. </w:t>
      </w:r>
      <w:r>
        <w:rPr>
          <w:rFonts w:ascii="Century Gothic" w:hAnsi="Century Gothic"/>
        </w:rPr>
        <w:t xml:space="preserve"> Begin to a</w:t>
      </w:r>
      <w:r w:rsidR="00BD3111" w:rsidRPr="0013283E">
        <w:rPr>
          <w:rFonts w:ascii="Century Gothic" w:hAnsi="Century Gothic"/>
        </w:rPr>
        <w:t xml:space="preserve">nalyze the qPCR data.  I’ve </w:t>
      </w:r>
      <w:r w:rsidR="00F660BE">
        <w:rPr>
          <w:rFonts w:ascii="Century Gothic" w:hAnsi="Century Gothic"/>
        </w:rPr>
        <w:t>created a power point using</w:t>
      </w:r>
      <w:r w:rsidR="00BD3111" w:rsidRPr="0013283E">
        <w:rPr>
          <w:rFonts w:ascii="Century Gothic" w:hAnsi="Century Gothic"/>
        </w:rPr>
        <w:t xml:space="preserve"> the main pages one would normally review after a qPCR experiment.  </w:t>
      </w:r>
      <w:r w:rsidR="003E0902" w:rsidRPr="0013283E">
        <w:rPr>
          <w:rFonts w:ascii="Century Gothic" w:hAnsi="Century Gothic"/>
        </w:rPr>
        <w:t>You should</w:t>
      </w:r>
      <w:r w:rsidR="00BD3111" w:rsidRPr="0013283E">
        <w:rPr>
          <w:rFonts w:ascii="Century Gothic" w:hAnsi="Century Gothic"/>
        </w:rPr>
        <w:t xml:space="preserve"> review them</w:t>
      </w:r>
      <w:r w:rsidR="00BE0C61" w:rsidRPr="0013283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yourself, and </w:t>
      </w:r>
      <w:proofErr w:type="gramStart"/>
      <w:r w:rsidR="00F660BE">
        <w:rPr>
          <w:rFonts w:ascii="Century Gothic" w:hAnsi="Century Gothic"/>
        </w:rPr>
        <w:t xml:space="preserve">with </w:t>
      </w:r>
      <w:r w:rsidR="00BE0C61" w:rsidRPr="0013283E">
        <w:rPr>
          <w:rFonts w:ascii="Century Gothic" w:hAnsi="Century Gothic"/>
        </w:rPr>
        <w:t xml:space="preserve"> lab</w:t>
      </w:r>
      <w:proofErr w:type="gramEnd"/>
      <w:r w:rsidR="00BE0C61" w:rsidRPr="0013283E">
        <w:rPr>
          <w:rFonts w:ascii="Century Gothic" w:hAnsi="Century Gothic"/>
        </w:rPr>
        <w:t xml:space="preserve"> partners</w:t>
      </w:r>
      <w:r w:rsidR="00BD3111" w:rsidRPr="0013283E">
        <w:rPr>
          <w:rFonts w:ascii="Century Gothic" w:hAnsi="Century Gothic"/>
        </w:rPr>
        <w:t xml:space="preserve"> and determine how well our data would fit the </w:t>
      </w:r>
      <w:r w:rsidR="00C3538C" w:rsidRPr="0013283E">
        <w:rPr>
          <w:rFonts w:ascii="Century Gothic" w:hAnsi="Century Gothic"/>
        </w:rPr>
        <w:t>expectations for this experiment</w:t>
      </w:r>
      <w:r w:rsidR="00BD3111" w:rsidRPr="0013283E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I’ve included raw</w:t>
      </w:r>
      <w:r w:rsidR="003E0902" w:rsidRPr="0013283E">
        <w:rPr>
          <w:rFonts w:ascii="Century Gothic" w:hAnsi="Century Gothic"/>
        </w:rPr>
        <w:t xml:space="preserve"> data for all groups.  Use the questions to start analyzing your experiment.</w:t>
      </w:r>
    </w:p>
    <w:p w14:paraId="03F05366" w14:textId="77777777" w:rsidR="00BD3111" w:rsidRPr="0013283E" w:rsidRDefault="00BD3111" w:rsidP="00BD3111">
      <w:pPr>
        <w:rPr>
          <w:rFonts w:ascii="Century Gothic" w:hAnsi="Century Gothic"/>
        </w:rPr>
      </w:pPr>
    </w:p>
    <w:p w14:paraId="35BC20D5" w14:textId="77777777" w:rsidR="00725FDF" w:rsidRPr="0013283E" w:rsidRDefault="00C3538C" w:rsidP="00725FDF">
      <w:pPr>
        <w:rPr>
          <w:rFonts w:ascii="Century Gothic" w:hAnsi="Century Gothic"/>
        </w:rPr>
      </w:pPr>
      <w:proofErr w:type="gramStart"/>
      <w:r w:rsidRPr="0013283E">
        <w:rPr>
          <w:rFonts w:ascii="Century Gothic" w:hAnsi="Century Gothic"/>
          <w:b/>
        </w:rPr>
        <w:t>R</w:t>
      </w:r>
      <w:r w:rsidR="00340E7D" w:rsidRPr="0013283E">
        <w:rPr>
          <w:rFonts w:ascii="Century Gothic" w:hAnsi="Century Gothic"/>
          <w:b/>
        </w:rPr>
        <w:t xml:space="preserve">aw data </w:t>
      </w:r>
      <w:r w:rsidR="00F660BE" w:rsidRPr="0013283E">
        <w:rPr>
          <w:rFonts w:ascii="Century Gothic" w:hAnsi="Century Gothic"/>
          <w:b/>
        </w:rPr>
        <w:t xml:space="preserve">spreadsheet </w:t>
      </w:r>
      <w:r w:rsidR="00D24A66" w:rsidRPr="0013283E">
        <w:rPr>
          <w:rFonts w:ascii="Century Gothic" w:hAnsi="Century Gothic"/>
          <w:b/>
        </w:rPr>
        <w:t>and corresponding</w:t>
      </w:r>
      <w:r w:rsidR="00BE0C61" w:rsidRPr="0013283E">
        <w:rPr>
          <w:rFonts w:ascii="Century Gothic" w:hAnsi="Century Gothic"/>
          <w:b/>
        </w:rPr>
        <w:t xml:space="preserve"> </w:t>
      </w:r>
      <w:r w:rsidRPr="0013283E">
        <w:rPr>
          <w:rFonts w:ascii="Century Gothic" w:hAnsi="Century Gothic"/>
          <w:b/>
        </w:rPr>
        <w:t>graph of fluorescence vs. cycle number</w:t>
      </w:r>
      <w:r w:rsidR="00340E7D" w:rsidRPr="0013283E">
        <w:rPr>
          <w:rFonts w:ascii="Century Gothic" w:hAnsi="Century Gothic"/>
        </w:rPr>
        <w:t>.</w:t>
      </w:r>
      <w:proofErr w:type="gramEnd"/>
      <w:r w:rsidR="00725FDF" w:rsidRPr="0013283E">
        <w:rPr>
          <w:rFonts w:ascii="Century Gothic" w:hAnsi="Century Gothic"/>
        </w:rPr>
        <w:t xml:space="preserve"> </w:t>
      </w:r>
    </w:p>
    <w:p w14:paraId="0D446EBD" w14:textId="77777777" w:rsidR="002A0D36" w:rsidRPr="0013283E" w:rsidRDefault="00BE0C61" w:rsidP="00725FDF">
      <w:pPr>
        <w:rPr>
          <w:rFonts w:ascii="Century Gothic" w:hAnsi="Century Gothic"/>
          <w:i/>
        </w:rPr>
      </w:pPr>
      <w:r w:rsidRPr="0013283E">
        <w:rPr>
          <w:rFonts w:ascii="Century Gothic" w:hAnsi="Century Gothic"/>
          <w:i/>
        </w:rPr>
        <w:t xml:space="preserve"> What does the sprea</w:t>
      </w:r>
      <w:r w:rsidR="002A0D36" w:rsidRPr="0013283E">
        <w:rPr>
          <w:rFonts w:ascii="Century Gothic" w:hAnsi="Century Gothic"/>
          <w:i/>
        </w:rPr>
        <w:t>dsheet include in terms of data?  Discuss with your partner(s) what each column represents and how well your data fits your expectations.</w:t>
      </w:r>
    </w:p>
    <w:p w14:paraId="1558F698" w14:textId="77777777" w:rsidR="00BE0C61" w:rsidRPr="0013283E" w:rsidRDefault="00BE0C61" w:rsidP="00725FDF">
      <w:pPr>
        <w:rPr>
          <w:rFonts w:ascii="Century Gothic" w:hAnsi="Century Gothic"/>
          <w:i/>
        </w:rPr>
      </w:pPr>
      <w:r w:rsidRPr="0013283E">
        <w:rPr>
          <w:rFonts w:ascii="Century Gothic" w:hAnsi="Century Gothic"/>
          <w:i/>
        </w:rPr>
        <w:t xml:space="preserve">  </w:t>
      </w:r>
    </w:p>
    <w:p w14:paraId="10F8E5F6" w14:textId="77777777" w:rsidR="00725FDF" w:rsidRPr="0013283E" w:rsidRDefault="002A0D36" w:rsidP="00725FDF">
      <w:pPr>
        <w:rPr>
          <w:rFonts w:ascii="Century Gothic" w:hAnsi="Century Gothic"/>
          <w:i/>
        </w:rPr>
      </w:pPr>
      <w:r w:rsidRPr="0013283E">
        <w:rPr>
          <w:rFonts w:ascii="Century Gothic" w:hAnsi="Century Gothic"/>
          <w:i/>
        </w:rPr>
        <w:t>The graph is unlabelled, but the computer assigns similarly colored lines for replicates</w:t>
      </w:r>
      <w:proofErr w:type="gramStart"/>
      <w:r w:rsidR="00725FDF" w:rsidRPr="0013283E">
        <w:rPr>
          <w:rFonts w:ascii="Century Gothic" w:hAnsi="Century Gothic"/>
          <w:i/>
        </w:rPr>
        <w:t>?</w:t>
      </w:r>
      <w:r w:rsidR="00F22CCE" w:rsidRPr="0013283E">
        <w:rPr>
          <w:rFonts w:ascii="Century Gothic" w:hAnsi="Century Gothic"/>
          <w:i/>
        </w:rPr>
        <w:t>(</w:t>
      </w:r>
      <w:proofErr w:type="gramEnd"/>
      <w:r w:rsidR="00F22CCE" w:rsidRPr="0013283E">
        <w:rPr>
          <w:rFonts w:ascii="Century Gothic" w:hAnsi="Century Gothic"/>
          <w:i/>
        </w:rPr>
        <w:t xml:space="preserve"> Each line corresponds to data in your spreadsheet.)</w:t>
      </w:r>
      <w:r w:rsidR="00725FDF" w:rsidRPr="0013283E">
        <w:rPr>
          <w:rFonts w:ascii="Century Gothic" w:hAnsi="Century Gothic"/>
          <w:i/>
        </w:rPr>
        <w:t xml:space="preserve">  Find the threshold line and predict the </w:t>
      </w:r>
      <w:r w:rsidR="00725FDF" w:rsidRPr="0013283E">
        <w:rPr>
          <w:rFonts w:ascii="Century Gothic" w:hAnsi="Century Gothic" w:cs="HelveticaNeue-Light"/>
          <w:i/>
          <w:sz w:val="22"/>
          <w:szCs w:val="22"/>
        </w:rPr>
        <w:t>C</w:t>
      </w:r>
      <w:r w:rsidR="00725FDF" w:rsidRPr="0013283E">
        <w:rPr>
          <w:rFonts w:ascii="Century Gothic" w:hAnsi="Century Gothic" w:cs="HelveticaNeue-Light"/>
          <w:i/>
          <w:sz w:val="22"/>
          <w:szCs w:val="22"/>
          <w:vertAlign w:val="subscript"/>
        </w:rPr>
        <w:t xml:space="preserve">T </w:t>
      </w:r>
      <w:r w:rsidR="00725FDF" w:rsidRPr="0013283E">
        <w:rPr>
          <w:rFonts w:ascii="Century Gothic" w:hAnsi="Century Gothic"/>
          <w:i/>
        </w:rPr>
        <w:t xml:space="preserve">for each group of lines.  </w:t>
      </w:r>
      <w:r w:rsidR="00F22CCE" w:rsidRPr="0013283E">
        <w:rPr>
          <w:rFonts w:ascii="Century Gothic" w:hAnsi="Century Gothic"/>
          <w:i/>
        </w:rPr>
        <w:t xml:space="preserve">How tight are your replicates (confirm with spreadsheet).  </w:t>
      </w:r>
    </w:p>
    <w:p w14:paraId="379ABF72" w14:textId="77777777" w:rsidR="00BD3111" w:rsidRPr="0013283E" w:rsidRDefault="00BD3111" w:rsidP="00BD3111">
      <w:pPr>
        <w:rPr>
          <w:rFonts w:ascii="Century Gothic" w:hAnsi="Century Gothic"/>
          <w:i/>
        </w:rPr>
      </w:pPr>
    </w:p>
    <w:p w14:paraId="0C23FC12" w14:textId="77777777" w:rsidR="006928D4" w:rsidRDefault="006928D4" w:rsidP="00BD31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NA can mean the values are outside the limits for the machine.  Why are the undiluted and 1:10 values NA?</w:t>
      </w:r>
    </w:p>
    <w:p w14:paraId="46AF5147" w14:textId="28A0974D" w:rsidR="00340E7D" w:rsidRPr="0013283E" w:rsidRDefault="006928D4" w:rsidP="00BD31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For dilutions higher than 1:10, w</w:t>
      </w:r>
      <w:r w:rsidR="00340E7D" w:rsidRPr="0013283E">
        <w:rPr>
          <w:rFonts w:ascii="Century Gothic" w:hAnsi="Century Gothic"/>
          <w:i/>
        </w:rPr>
        <w:t xml:space="preserve">hat is the </w:t>
      </w:r>
      <w:r w:rsidR="00340E7D" w:rsidRPr="0013283E">
        <w:rPr>
          <w:rFonts w:ascii="Century Gothic" w:hAnsi="Century Gothic" w:cs="HelveticaNeue-Light"/>
          <w:i/>
          <w:sz w:val="22"/>
          <w:szCs w:val="22"/>
        </w:rPr>
        <w:t>C</w:t>
      </w:r>
      <w:r w:rsidR="00340E7D" w:rsidRPr="0013283E">
        <w:rPr>
          <w:rFonts w:ascii="Century Gothic" w:hAnsi="Century Gothic" w:cs="HelveticaNeue-Light"/>
          <w:i/>
          <w:sz w:val="22"/>
          <w:szCs w:val="22"/>
          <w:vertAlign w:val="subscript"/>
        </w:rPr>
        <w:t xml:space="preserve">T </w:t>
      </w:r>
      <w:r w:rsidR="00340E7D" w:rsidRPr="0013283E">
        <w:rPr>
          <w:rFonts w:ascii="Century Gothic" w:hAnsi="Century Gothic"/>
          <w:i/>
        </w:rPr>
        <w:t>for your group for each dilution?  What is the mean</w:t>
      </w:r>
      <w:r w:rsidR="00340E7D" w:rsidRPr="0013283E">
        <w:rPr>
          <w:rFonts w:ascii="Century Gothic" w:hAnsi="Century Gothic" w:cs="HelveticaNeue-Light"/>
          <w:i/>
          <w:sz w:val="22"/>
          <w:szCs w:val="22"/>
        </w:rPr>
        <w:t xml:space="preserve"> C</w:t>
      </w:r>
      <w:r w:rsidR="00340E7D" w:rsidRPr="0013283E">
        <w:rPr>
          <w:rFonts w:ascii="Century Gothic" w:hAnsi="Century Gothic" w:cs="HelveticaNeue-Light"/>
          <w:i/>
          <w:sz w:val="22"/>
          <w:szCs w:val="22"/>
          <w:vertAlign w:val="subscript"/>
        </w:rPr>
        <w:t xml:space="preserve">T </w:t>
      </w:r>
      <w:r w:rsidR="00340E7D" w:rsidRPr="0013283E">
        <w:rPr>
          <w:rFonts w:ascii="Century Gothic" w:hAnsi="Century Gothic"/>
          <w:i/>
        </w:rPr>
        <w:t>for each dilution?</w:t>
      </w:r>
      <w:r w:rsidR="00725FDF" w:rsidRPr="0013283E">
        <w:rPr>
          <w:rFonts w:ascii="Century Gothic" w:hAnsi="Century Gothic"/>
          <w:i/>
        </w:rPr>
        <w:t xml:space="preserve">  How far apart are the average means?  What would you expect?</w:t>
      </w:r>
    </w:p>
    <w:p w14:paraId="4ECDFAF7" w14:textId="77777777" w:rsidR="00725FDF" w:rsidRPr="0013283E" w:rsidRDefault="00725FDF" w:rsidP="00BD3111">
      <w:pPr>
        <w:rPr>
          <w:rFonts w:ascii="Century Gothic" w:hAnsi="Century Gothic"/>
          <w:i/>
        </w:rPr>
      </w:pPr>
    </w:p>
    <w:p w14:paraId="4F21BE54" w14:textId="77777777" w:rsidR="00725FDF" w:rsidRPr="0013283E" w:rsidRDefault="00725FDF" w:rsidP="00BD3111">
      <w:pPr>
        <w:rPr>
          <w:rFonts w:ascii="Century Gothic" w:hAnsi="Century Gothic"/>
          <w:i/>
        </w:rPr>
      </w:pPr>
      <w:r w:rsidRPr="0013283E">
        <w:rPr>
          <w:rFonts w:ascii="Century Gothic" w:hAnsi="Century Gothic"/>
          <w:i/>
        </w:rPr>
        <w:t>Is the no template control (NTC) data what you might have expected?  Is there cause for concern?  Explain.</w:t>
      </w:r>
    </w:p>
    <w:p w14:paraId="5C8F8C3B" w14:textId="77777777" w:rsidR="00F22CCE" w:rsidRPr="0013283E" w:rsidRDefault="00F22CCE" w:rsidP="00BD3111">
      <w:pPr>
        <w:rPr>
          <w:rFonts w:ascii="Century Gothic" w:hAnsi="Century Gothic"/>
        </w:rPr>
      </w:pPr>
    </w:p>
    <w:p w14:paraId="0A03ACF9" w14:textId="77777777" w:rsidR="00F22CCE" w:rsidRPr="0013283E" w:rsidRDefault="00F22CCE" w:rsidP="00BD3111">
      <w:pPr>
        <w:rPr>
          <w:rFonts w:ascii="Century Gothic" w:hAnsi="Century Gothic"/>
        </w:rPr>
      </w:pPr>
    </w:p>
    <w:p w14:paraId="4A0F7165" w14:textId="77777777" w:rsidR="00F22CCE" w:rsidRPr="0013283E" w:rsidRDefault="00F22CCE" w:rsidP="00BD3111">
      <w:pPr>
        <w:rPr>
          <w:rFonts w:ascii="Century Gothic" w:hAnsi="Century Gothic"/>
        </w:rPr>
      </w:pPr>
    </w:p>
    <w:p w14:paraId="4D7E1E96" w14:textId="66980EDD" w:rsidR="0059455D" w:rsidRPr="0013283E" w:rsidRDefault="00CF0369" w:rsidP="00BD3111">
      <w:pPr>
        <w:rPr>
          <w:rFonts w:ascii="Century Gothic" w:hAnsi="Century Gothic"/>
        </w:rPr>
      </w:pPr>
      <w:r w:rsidRPr="0013283E">
        <w:rPr>
          <w:rFonts w:ascii="Century Gothic" w:hAnsi="Century Gothic"/>
        </w:rPr>
        <w:t>Page 3---</w:t>
      </w:r>
      <w:r w:rsidRPr="0013283E">
        <w:rPr>
          <w:rFonts w:ascii="Century Gothic" w:hAnsi="Century Gothic"/>
          <w:b/>
        </w:rPr>
        <w:t>Graph</w:t>
      </w:r>
      <w:r w:rsidR="00E27583">
        <w:rPr>
          <w:rFonts w:ascii="Century Gothic" w:hAnsi="Century Gothic"/>
          <w:b/>
        </w:rPr>
        <w:t>ing</w:t>
      </w:r>
      <w:r w:rsidRPr="0013283E">
        <w:rPr>
          <w:rFonts w:ascii="Century Gothic" w:hAnsi="Century Gothic"/>
          <w:b/>
        </w:rPr>
        <w:t xml:space="preserve"> of </w:t>
      </w:r>
      <w:r w:rsidRPr="0013283E">
        <w:rPr>
          <w:rFonts w:ascii="Century Gothic" w:hAnsi="Century Gothic" w:cs="HelveticaNeue-Light"/>
          <w:b/>
          <w:sz w:val="22"/>
          <w:szCs w:val="22"/>
        </w:rPr>
        <w:t>C</w:t>
      </w:r>
      <w:r w:rsidRPr="0013283E">
        <w:rPr>
          <w:rFonts w:ascii="Century Gothic" w:hAnsi="Century Gothic" w:cs="HelveticaNeue-Light"/>
          <w:b/>
          <w:sz w:val="22"/>
          <w:szCs w:val="22"/>
          <w:vertAlign w:val="subscript"/>
        </w:rPr>
        <w:t xml:space="preserve">T </w:t>
      </w:r>
      <w:r w:rsidRPr="0013283E">
        <w:rPr>
          <w:rFonts w:ascii="Century Gothic" w:hAnsi="Century Gothic"/>
          <w:b/>
        </w:rPr>
        <w:t>vs. Log of the starting quantity.</w:t>
      </w:r>
      <w:r w:rsidRPr="0013283E">
        <w:rPr>
          <w:rFonts w:ascii="Century Gothic" w:hAnsi="Century Gothic"/>
        </w:rPr>
        <w:t xml:space="preserve"> </w:t>
      </w:r>
      <w:r w:rsidR="002E7879" w:rsidRPr="0013283E">
        <w:rPr>
          <w:rFonts w:ascii="Century Gothic" w:hAnsi="Century Gothic"/>
        </w:rPr>
        <w:t>(</w:t>
      </w:r>
      <w:proofErr w:type="gramStart"/>
      <w:r w:rsidR="002E7879" w:rsidRPr="0013283E">
        <w:rPr>
          <w:rFonts w:ascii="Century Gothic" w:hAnsi="Century Gothic"/>
        </w:rPr>
        <w:t>typical</w:t>
      </w:r>
      <w:proofErr w:type="gramEnd"/>
      <w:r w:rsidR="002E7879" w:rsidRPr="0013283E">
        <w:rPr>
          <w:rFonts w:ascii="Century Gothic" w:hAnsi="Century Gothic"/>
        </w:rPr>
        <w:t xml:space="preserve"> standard curve)</w:t>
      </w:r>
      <w:r w:rsidRPr="0013283E">
        <w:rPr>
          <w:rFonts w:ascii="Century Gothic" w:hAnsi="Century Gothic"/>
        </w:rPr>
        <w:t xml:space="preserve"> </w:t>
      </w:r>
    </w:p>
    <w:p w14:paraId="7A6833BC" w14:textId="2FB609F6" w:rsidR="00D46BD6" w:rsidRPr="0013283E" w:rsidRDefault="006928D4" w:rsidP="00BD3111">
      <w:pPr>
        <w:rPr>
          <w:rFonts w:ascii="Century Gothic" w:hAnsi="Century Gothic"/>
        </w:rPr>
      </w:pPr>
      <w:r>
        <w:rPr>
          <w:rFonts w:ascii="Century Gothic" w:hAnsi="Century Gothic"/>
        </w:rPr>
        <w:t>Look at the graphs for your standard curves (done for you)</w:t>
      </w:r>
      <w:r w:rsidR="006F2B41">
        <w:rPr>
          <w:rFonts w:ascii="Century Gothic" w:hAnsi="Century Gothic"/>
        </w:rPr>
        <w:t xml:space="preserve">. </w:t>
      </w:r>
      <w:r w:rsidR="00CF0369" w:rsidRPr="0013283E">
        <w:rPr>
          <w:rFonts w:ascii="Century Gothic" w:hAnsi="Century Gothic"/>
        </w:rPr>
        <w:t xml:space="preserve">This graph summarizes our dilution scheme and the corresponding </w:t>
      </w:r>
      <w:proofErr w:type="gramStart"/>
      <w:r w:rsidR="00CF0369" w:rsidRPr="0013283E">
        <w:rPr>
          <w:rFonts w:ascii="Century Gothic" w:hAnsi="Century Gothic" w:cs="HelveticaNeue-Light"/>
          <w:sz w:val="22"/>
          <w:szCs w:val="22"/>
        </w:rPr>
        <w:t>C</w:t>
      </w:r>
      <w:r w:rsidR="00CF0369" w:rsidRPr="0013283E">
        <w:rPr>
          <w:rFonts w:ascii="Century Gothic" w:hAnsi="Century Gothic" w:cs="HelveticaNeue-Light"/>
          <w:sz w:val="22"/>
          <w:szCs w:val="22"/>
          <w:vertAlign w:val="subscript"/>
        </w:rPr>
        <w:t xml:space="preserve">T </w:t>
      </w:r>
      <w:r w:rsidR="00CF0369" w:rsidRPr="0013283E">
        <w:rPr>
          <w:rFonts w:ascii="Century Gothic" w:hAnsi="Century Gothic"/>
        </w:rPr>
        <w:t>.</w:t>
      </w:r>
      <w:proofErr w:type="gramEnd"/>
      <w:r w:rsidR="00CF0369" w:rsidRPr="0013283E">
        <w:rPr>
          <w:rFonts w:ascii="Century Gothic" w:hAnsi="Century Gothic"/>
        </w:rPr>
        <w:t xml:space="preserve"> </w:t>
      </w:r>
    </w:p>
    <w:p w14:paraId="0A95ABEF" w14:textId="6C6DAB1E" w:rsidR="00CF0369" w:rsidRPr="0013283E" w:rsidRDefault="006928D4" w:rsidP="00BD31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Is it clear that PCR gives an exponential increase in DNA copies?  Explain.</w:t>
      </w:r>
    </w:p>
    <w:p w14:paraId="2AF1B463" w14:textId="77777777" w:rsidR="00CF0369" w:rsidRPr="0013283E" w:rsidRDefault="00CF0369" w:rsidP="00BD3111">
      <w:pPr>
        <w:rPr>
          <w:rFonts w:ascii="Century Gothic" w:hAnsi="Century Gothic"/>
        </w:rPr>
      </w:pPr>
    </w:p>
    <w:p w14:paraId="15A1F529" w14:textId="464A8753" w:rsidR="0059455D" w:rsidRPr="0013283E" w:rsidRDefault="00CF0369" w:rsidP="00BD3111">
      <w:pPr>
        <w:rPr>
          <w:rFonts w:ascii="Century Gothic" w:hAnsi="Century Gothic"/>
        </w:rPr>
      </w:pPr>
      <w:r w:rsidRPr="0013283E">
        <w:rPr>
          <w:rFonts w:ascii="Century Gothic" w:hAnsi="Century Gothic"/>
        </w:rPr>
        <w:t>This analysis is essential to determine the</w:t>
      </w:r>
      <w:r w:rsidRPr="0013283E">
        <w:rPr>
          <w:rFonts w:ascii="Century Gothic" w:hAnsi="Century Gothic"/>
          <w:b/>
        </w:rPr>
        <w:t xml:space="preserve"> validity</w:t>
      </w:r>
      <w:r w:rsidRPr="0013283E">
        <w:rPr>
          <w:rFonts w:ascii="Century Gothic" w:hAnsi="Century Gothic"/>
        </w:rPr>
        <w:t xml:space="preserve"> of the PCR run and could be used to </w:t>
      </w:r>
      <w:r w:rsidRPr="0013283E">
        <w:rPr>
          <w:rFonts w:ascii="Century Gothic" w:hAnsi="Century Gothic"/>
          <w:b/>
        </w:rPr>
        <w:t>analyze an unknown sample</w:t>
      </w:r>
      <w:r w:rsidRPr="0013283E">
        <w:rPr>
          <w:rFonts w:ascii="Century Gothic" w:hAnsi="Century Gothic"/>
        </w:rPr>
        <w:t xml:space="preserve">.  </w:t>
      </w:r>
      <w:r w:rsidRPr="0013283E">
        <w:rPr>
          <w:rFonts w:ascii="Century Gothic" w:hAnsi="Century Gothic"/>
          <w:i/>
        </w:rPr>
        <w:t>Explai</w:t>
      </w:r>
      <w:r w:rsidR="00F22CCE" w:rsidRPr="0013283E">
        <w:rPr>
          <w:rFonts w:ascii="Century Gothic" w:hAnsi="Century Gothic"/>
          <w:i/>
        </w:rPr>
        <w:t>n.</w:t>
      </w:r>
      <w:r w:rsidRPr="0013283E">
        <w:rPr>
          <w:rFonts w:ascii="Century Gothic" w:hAnsi="Century Gothic"/>
        </w:rPr>
        <w:t xml:space="preserve">  </w:t>
      </w:r>
      <w:r w:rsidR="006928D4">
        <w:rPr>
          <w:rFonts w:ascii="Century Gothic" w:hAnsi="Century Gothic"/>
        </w:rPr>
        <w:t xml:space="preserve">Would you change anything if you ran </w:t>
      </w:r>
      <w:proofErr w:type="spellStart"/>
      <w:r w:rsidR="006928D4">
        <w:rPr>
          <w:rFonts w:ascii="Century Gothic" w:hAnsi="Century Gothic"/>
        </w:rPr>
        <w:t>qPCR</w:t>
      </w:r>
      <w:proofErr w:type="spellEnd"/>
      <w:r w:rsidR="006928D4">
        <w:rPr>
          <w:rFonts w:ascii="Century Gothic" w:hAnsi="Century Gothic"/>
        </w:rPr>
        <w:t xml:space="preserve"> again?</w:t>
      </w:r>
    </w:p>
    <w:p w14:paraId="0146EC68" w14:textId="77777777" w:rsidR="00F22CCE" w:rsidRPr="0013283E" w:rsidRDefault="00F22CCE" w:rsidP="00BD3111">
      <w:pPr>
        <w:rPr>
          <w:rFonts w:ascii="Century Gothic" w:hAnsi="Century Gothic"/>
        </w:rPr>
      </w:pPr>
    </w:p>
    <w:p w14:paraId="17AE6BB2" w14:textId="77777777" w:rsidR="00F22CCE" w:rsidRPr="0013283E" w:rsidRDefault="00F22CCE" w:rsidP="00BD3111">
      <w:pPr>
        <w:rPr>
          <w:rFonts w:ascii="Century Gothic" w:hAnsi="Century Gothic"/>
        </w:rPr>
      </w:pPr>
      <w:bookmarkStart w:id="0" w:name="_GoBack"/>
      <w:bookmarkEnd w:id="0"/>
    </w:p>
    <w:p w14:paraId="19665176" w14:textId="77777777" w:rsidR="004A56AD" w:rsidRPr="0013283E" w:rsidRDefault="002E7879" w:rsidP="00BD3111">
      <w:pPr>
        <w:rPr>
          <w:rFonts w:ascii="Century Gothic" w:hAnsi="Century Gothic"/>
        </w:rPr>
      </w:pPr>
      <w:r w:rsidRPr="0013283E">
        <w:rPr>
          <w:rFonts w:ascii="Century Gothic" w:hAnsi="Century Gothic"/>
          <w:b/>
        </w:rPr>
        <w:t xml:space="preserve">Page 4—Melt curve for the products made during the qPCR amplification. </w:t>
      </w:r>
      <w:r w:rsidRPr="0013283E">
        <w:rPr>
          <w:rFonts w:ascii="Century Gothic" w:hAnsi="Century Gothic"/>
        </w:rPr>
        <w:t xml:space="preserve">  A very important </w:t>
      </w:r>
      <w:r w:rsidR="005558BF" w:rsidRPr="0013283E">
        <w:rPr>
          <w:rFonts w:ascii="Century Gothic" w:hAnsi="Century Gothic"/>
        </w:rPr>
        <w:t xml:space="preserve">final check on your qPCR run is analysis of the endpoint product.  </w:t>
      </w:r>
      <w:r w:rsidR="00807DF4" w:rsidRPr="0013283E">
        <w:rPr>
          <w:rFonts w:ascii="Century Gothic" w:hAnsi="Century Gothic"/>
        </w:rPr>
        <w:t xml:space="preserve">Since SYBR green will show </w:t>
      </w:r>
      <w:r w:rsidR="004A56AD" w:rsidRPr="0013283E">
        <w:rPr>
          <w:rFonts w:ascii="Century Gothic" w:hAnsi="Century Gothic"/>
        </w:rPr>
        <w:t xml:space="preserve">amplification of </w:t>
      </w:r>
      <w:r w:rsidR="00807DF4" w:rsidRPr="0013283E">
        <w:rPr>
          <w:rFonts w:ascii="Century Gothic" w:hAnsi="Century Gothic"/>
        </w:rPr>
        <w:t>any double-stranded product, it is essential that you check to see that a single, expected produ</w:t>
      </w:r>
      <w:r w:rsidR="004A56AD" w:rsidRPr="0013283E">
        <w:rPr>
          <w:rFonts w:ascii="Century Gothic" w:hAnsi="Century Gothic"/>
        </w:rPr>
        <w:t xml:space="preserve">ct is produced.   To check this, </w:t>
      </w:r>
      <w:r w:rsidR="00807DF4" w:rsidRPr="0013283E">
        <w:rPr>
          <w:rFonts w:ascii="Century Gothic" w:hAnsi="Century Gothic"/>
        </w:rPr>
        <w:t>a</w:t>
      </w:r>
      <w:r w:rsidR="005558BF" w:rsidRPr="0013283E">
        <w:rPr>
          <w:rFonts w:ascii="Century Gothic" w:hAnsi="Century Gothic"/>
        </w:rPr>
        <w:t>t the end of the run</w:t>
      </w:r>
      <w:r w:rsidR="004A56AD" w:rsidRPr="0013283E">
        <w:rPr>
          <w:rFonts w:ascii="Century Gothic" w:hAnsi="Century Gothic"/>
        </w:rPr>
        <w:t>,</w:t>
      </w:r>
      <w:r w:rsidR="005558BF" w:rsidRPr="0013283E">
        <w:rPr>
          <w:rFonts w:ascii="Century Gothic" w:hAnsi="Century Gothic"/>
        </w:rPr>
        <w:t xml:space="preserve"> the thermal cycler goes through continuous series of temperature changes (from the annealing temp up to about 95 degrees C).  </w:t>
      </w:r>
    </w:p>
    <w:p w14:paraId="054FEA22" w14:textId="77777777" w:rsidR="004A56AD" w:rsidRPr="0013283E" w:rsidRDefault="005558BF" w:rsidP="00BD3111">
      <w:pPr>
        <w:rPr>
          <w:rFonts w:ascii="Century Gothic" w:hAnsi="Century Gothic"/>
          <w:i/>
        </w:rPr>
      </w:pPr>
      <w:r w:rsidRPr="0013283E">
        <w:rPr>
          <w:rFonts w:ascii="Century Gothic" w:hAnsi="Century Gothic"/>
          <w:i/>
        </w:rPr>
        <w:t>As the temperature increases</w:t>
      </w:r>
      <w:r w:rsidR="004A56AD" w:rsidRPr="0013283E">
        <w:rPr>
          <w:rFonts w:ascii="Century Gothic" w:hAnsi="Century Gothic"/>
          <w:i/>
        </w:rPr>
        <w:t xml:space="preserve"> what will happen to the PCR products?  </w:t>
      </w:r>
    </w:p>
    <w:p w14:paraId="65D5D668" w14:textId="77777777" w:rsidR="004A56AD" w:rsidRPr="0013283E" w:rsidRDefault="004A56AD" w:rsidP="00BD3111">
      <w:pPr>
        <w:rPr>
          <w:rFonts w:ascii="Century Gothic" w:hAnsi="Century Gothic"/>
          <w:i/>
        </w:rPr>
      </w:pPr>
    </w:p>
    <w:p w14:paraId="578F30E1" w14:textId="77777777" w:rsidR="002E7879" w:rsidRPr="0013283E" w:rsidRDefault="004A56AD" w:rsidP="00BD3111">
      <w:pPr>
        <w:rPr>
          <w:rFonts w:ascii="Century Gothic" w:hAnsi="Century Gothic"/>
          <w:i/>
        </w:rPr>
      </w:pPr>
      <w:r w:rsidRPr="0013283E">
        <w:rPr>
          <w:rFonts w:ascii="Century Gothic" w:hAnsi="Century Gothic"/>
          <w:i/>
        </w:rPr>
        <w:t xml:space="preserve">How does this influence </w:t>
      </w:r>
      <w:proofErr w:type="gramStart"/>
      <w:r w:rsidRPr="0013283E">
        <w:rPr>
          <w:rFonts w:ascii="Century Gothic" w:hAnsi="Century Gothic"/>
          <w:i/>
        </w:rPr>
        <w:t>fluorescence ?(</w:t>
      </w:r>
      <w:proofErr w:type="gramEnd"/>
      <w:r w:rsidRPr="0013283E">
        <w:rPr>
          <w:rFonts w:ascii="Century Gothic" w:hAnsi="Century Gothic"/>
          <w:i/>
        </w:rPr>
        <w:t>think SYBR green)</w:t>
      </w:r>
    </w:p>
    <w:p w14:paraId="2B5308D9" w14:textId="77777777" w:rsidR="004A56AD" w:rsidRPr="0013283E" w:rsidRDefault="004A56AD" w:rsidP="00BD3111">
      <w:pPr>
        <w:rPr>
          <w:rFonts w:ascii="Century Gothic" w:hAnsi="Century Gothic"/>
        </w:rPr>
      </w:pPr>
    </w:p>
    <w:p w14:paraId="2B872FE5" w14:textId="77777777" w:rsidR="004A56AD" w:rsidRPr="0013283E" w:rsidRDefault="004A56AD" w:rsidP="00BD3111">
      <w:pPr>
        <w:rPr>
          <w:rFonts w:ascii="Century Gothic" w:hAnsi="Century Gothic"/>
        </w:rPr>
      </w:pPr>
      <w:r w:rsidRPr="0013283E">
        <w:rPr>
          <w:rFonts w:ascii="Century Gothic" w:hAnsi="Century Gothic"/>
        </w:rPr>
        <w:t>The melt curve plo</w:t>
      </w:r>
      <w:r w:rsidR="00D61B06" w:rsidRPr="0013283E">
        <w:rPr>
          <w:rFonts w:ascii="Century Gothic" w:hAnsi="Century Gothic"/>
        </w:rPr>
        <w:t xml:space="preserve">ts the </w:t>
      </w:r>
      <w:r w:rsidR="00D61B06" w:rsidRPr="0013283E">
        <w:rPr>
          <w:rFonts w:ascii="Century Gothic" w:hAnsi="Century Gothic"/>
          <w:u w:val="single"/>
        </w:rPr>
        <w:t>change</w:t>
      </w:r>
      <w:r w:rsidR="00D61B06" w:rsidRPr="0013283E">
        <w:rPr>
          <w:rFonts w:ascii="Century Gothic" w:hAnsi="Century Gothic"/>
        </w:rPr>
        <w:t xml:space="preserve"> in fluorescence (negative </w:t>
      </w:r>
      <w:r w:rsidRPr="0013283E">
        <w:rPr>
          <w:rFonts w:ascii="Century Gothic" w:hAnsi="Century Gothic"/>
        </w:rPr>
        <w:t>first derivative of fluorescence vs. temperature).  A sharp peak will form at the temperature at which fluorescence changes rapidly.  This corresponds to the melting temperature (Tm) for an amplification product in the tube.</w:t>
      </w:r>
    </w:p>
    <w:p w14:paraId="7C452D78" w14:textId="77777777" w:rsidR="00822063" w:rsidRPr="0013283E" w:rsidRDefault="00822063" w:rsidP="00BD3111">
      <w:pPr>
        <w:rPr>
          <w:rFonts w:ascii="Century Gothic" w:hAnsi="Century Gothic"/>
          <w:i/>
        </w:rPr>
      </w:pPr>
    </w:p>
    <w:p w14:paraId="04EE472A" w14:textId="77777777" w:rsidR="00822063" w:rsidRPr="0013283E" w:rsidRDefault="00822063" w:rsidP="00BD3111">
      <w:pPr>
        <w:rPr>
          <w:rFonts w:ascii="Century Gothic" w:hAnsi="Century Gothic"/>
        </w:rPr>
      </w:pPr>
      <w:r w:rsidRPr="0013283E">
        <w:rPr>
          <w:rFonts w:ascii="Century Gothic" w:hAnsi="Century Gothic"/>
          <w:i/>
        </w:rPr>
        <w:lastRenderedPageBreak/>
        <w:t>What determines Tm for a DNA duplex?</w:t>
      </w:r>
    </w:p>
    <w:p w14:paraId="442CBF65" w14:textId="77777777" w:rsidR="00D61B06" w:rsidRPr="0013283E" w:rsidRDefault="00D61B06" w:rsidP="00BD3111">
      <w:pPr>
        <w:rPr>
          <w:rFonts w:ascii="Century Gothic" w:hAnsi="Century Gothic"/>
        </w:rPr>
      </w:pPr>
    </w:p>
    <w:p w14:paraId="03B754D2" w14:textId="77777777" w:rsidR="00822063" w:rsidRPr="0013283E" w:rsidRDefault="00D61B06" w:rsidP="00BD3111">
      <w:pPr>
        <w:rPr>
          <w:rFonts w:ascii="Century Gothic" w:hAnsi="Century Gothic"/>
        </w:rPr>
      </w:pPr>
      <w:r w:rsidRPr="0013283E">
        <w:rPr>
          <w:rFonts w:ascii="Century Gothic" w:hAnsi="Century Gothic"/>
        </w:rPr>
        <w:t>A common problem with PCR is the interaction of primers that allow</w:t>
      </w:r>
      <w:r w:rsidR="00822063" w:rsidRPr="0013283E">
        <w:rPr>
          <w:rFonts w:ascii="Century Gothic" w:hAnsi="Century Gothic"/>
        </w:rPr>
        <w:t xml:space="preserve"> </w:t>
      </w:r>
      <w:r w:rsidR="00822063" w:rsidRPr="0013283E">
        <w:rPr>
          <w:rFonts w:ascii="Century Gothic" w:hAnsi="Century Gothic"/>
          <w:u w:val="single"/>
        </w:rPr>
        <w:t xml:space="preserve">small </w:t>
      </w:r>
      <w:r w:rsidR="00822063" w:rsidRPr="0013283E">
        <w:rPr>
          <w:rFonts w:ascii="Century Gothic" w:hAnsi="Century Gothic"/>
        </w:rPr>
        <w:t xml:space="preserve">amplification products to form (called primer-dimers).  They will cause SYBR green to fluoresce brightly too. </w:t>
      </w:r>
    </w:p>
    <w:p w14:paraId="2B3DA893" w14:textId="77777777" w:rsidR="00822063" w:rsidRPr="0013283E" w:rsidRDefault="00822063" w:rsidP="00BD3111">
      <w:pPr>
        <w:rPr>
          <w:rFonts w:ascii="Century Gothic" w:hAnsi="Century Gothic"/>
        </w:rPr>
      </w:pPr>
    </w:p>
    <w:p w14:paraId="7778D04A" w14:textId="64B471A9" w:rsidR="00822063" w:rsidRPr="0013283E" w:rsidRDefault="00822063" w:rsidP="00BD3111">
      <w:pPr>
        <w:rPr>
          <w:rFonts w:ascii="Century Gothic" w:hAnsi="Century Gothic"/>
          <w:i/>
        </w:rPr>
      </w:pPr>
      <w:r w:rsidRPr="0013283E">
        <w:rPr>
          <w:rFonts w:ascii="Century Gothic" w:hAnsi="Century Gothic"/>
          <w:i/>
        </w:rPr>
        <w:t>Why is this a problem in SYBR green qPCR?  How does the melt curve help sort this out?</w:t>
      </w:r>
      <w:r w:rsidR="006F2B41">
        <w:rPr>
          <w:rFonts w:ascii="Century Gothic" w:hAnsi="Century Gothic"/>
          <w:i/>
        </w:rPr>
        <w:t xml:space="preserve"> (Be sure to look at the SYBR5 group data). </w:t>
      </w:r>
    </w:p>
    <w:p w14:paraId="70DB8C42" w14:textId="77777777" w:rsidR="00822063" w:rsidRPr="0013283E" w:rsidRDefault="00822063" w:rsidP="00BD3111">
      <w:pPr>
        <w:rPr>
          <w:rFonts w:ascii="Century Gothic" w:hAnsi="Century Gothic"/>
          <w:i/>
        </w:rPr>
      </w:pPr>
    </w:p>
    <w:p w14:paraId="31A0B70A" w14:textId="77777777" w:rsidR="00822063" w:rsidRPr="0013283E" w:rsidRDefault="00822063" w:rsidP="00BD3111">
      <w:pPr>
        <w:rPr>
          <w:rFonts w:ascii="Century Gothic" w:hAnsi="Century Gothic"/>
          <w:i/>
        </w:rPr>
      </w:pPr>
      <w:r w:rsidRPr="0013283E">
        <w:rPr>
          <w:rFonts w:ascii="Century Gothic" w:hAnsi="Century Gothic"/>
          <w:i/>
        </w:rPr>
        <w:t>How does the melt curve look for our experiment?</w:t>
      </w:r>
    </w:p>
    <w:p w14:paraId="7D9AC63B" w14:textId="77777777" w:rsidR="00822063" w:rsidRPr="0013283E" w:rsidRDefault="00822063" w:rsidP="00BD3111">
      <w:pPr>
        <w:rPr>
          <w:rFonts w:ascii="Century Gothic" w:hAnsi="Century Gothic"/>
          <w:i/>
        </w:rPr>
      </w:pPr>
      <w:r w:rsidRPr="0013283E">
        <w:rPr>
          <w:rFonts w:ascii="Century Gothic" w:hAnsi="Century Gothic"/>
          <w:i/>
        </w:rPr>
        <w:t xml:space="preserve">How </w:t>
      </w:r>
      <w:r w:rsidR="00830D30" w:rsidRPr="0013283E">
        <w:rPr>
          <w:rFonts w:ascii="Century Gothic" w:hAnsi="Century Gothic"/>
          <w:i/>
        </w:rPr>
        <w:t xml:space="preserve">could you </w:t>
      </w:r>
      <w:r w:rsidRPr="0013283E">
        <w:rPr>
          <w:rFonts w:ascii="Century Gothic" w:hAnsi="Century Gothic"/>
          <w:i/>
        </w:rPr>
        <w:t>analyze the PCR products using a different method?</w:t>
      </w:r>
    </w:p>
    <w:p w14:paraId="35B3D034" w14:textId="77777777" w:rsidR="00822063" w:rsidRPr="0013283E" w:rsidRDefault="00822063" w:rsidP="00BD3111">
      <w:pPr>
        <w:rPr>
          <w:rFonts w:ascii="Century Gothic" w:hAnsi="Century Gothic"/>
        </w:rPr>
      </w:pPr>
    </w:p>
    <w:p w14:paraId="4E471DA7" w14:textId="77777777" w:rsidR="00822063" w:rsidRPr="0013283E" w:rsidRDefault="00822063" w:rsidP="00BD3111">
      <w:pPr>
        <w:rPr>
          <w:rFonts w:ascii="Century Gothic" w:hAnsi="Century Gothic"/>
        </w:rPr>
      </w:pPr>
    </w:p>
    <w:p w14:paraId="19496371" w14:textId="77777777" w:rsidR="0013283E" w:rsidRDefault="0013283E">
      <w:pPr>
        <w:rPr>
          <w:rFonts w:ascii="Times New Roman" w:hAnsi="Times New Roman"/>
          <w:sz w:val="20"/>
          <w:szCs w:val="20"/>
        </w:rPr>
      </w:pPr>
    </w:p>
    <w:sectPr w:rsidR="0013283E" w:rsidSect="00132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9A6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1"/>
    <w:rsid w:val="0013283E"/>
    <w:rsid w:val="002A0D36"/>
    <w:rsid w:val="002D7E32"/>
    <w:rsid w:val="002E7879"/>
    <w:rsid w:val="00340E7D"/>
    <w:rsid w:val="00386734"/>
    <w:rsid w:val="003E0902"/>
    <w:rsid w:val="004273A6"/>
    <w:rsid w:val="004A56AD"/>
    <w:rsid w:val="005558BF"/>
    <w:rsid w:val="0059455D"/>
    <w:rsid w:val="006928D4"/>
    <w:rsid w:val="006E4F4A"/>
    <w:rsid w:val="006F2B41"/>
    <w:rsid w:val="00725FDF"/>
    <w:rsid w:val="007F1CB6"/>
    <w:rsid w:val="00807DF4"/>
    <w:rsid w:val="00822063"/>
    <w:rsid w:val="00830D30"/>
    <w:rsid w:val="008E7BC9"/>
    <w:rsid w:val="00B852D2"/>
    <w:rsid w:val="00BD3111"/>
    <w:rsid w:val="00BE0C61"/>
    <w:rsid w:val="00BE5142"/>
    <w:rsid w:val="00C3538C"/>
    <w:rsid w:val="00CF0369"/>
    <w:rsid w:val="00CF4B54"/>
    <w:rsid w:val="00D24A66"/>
    <w:rsid w:val="00D46BD6"/>
    <w:rsid w:val="00D61B06"/>
    <w:rsid w:val="00DE3676"/>
    <w:rsid w:val="00E27583"/>
    <w:rsid w:val="00F22CCE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3D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72AE3-2C62-A548-9BD4-8AA9F0A5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774</Words>
  <Characters>4413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Biology Lab</vt:lpstr>
    </vt:vector>
  </TitlesOfParts>
  <Company>Minot State University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Biology Lab</dc:title>
  <dc:subject/>
  <dc:creator>Heider Super</dc:creator>
  <cp:keywords/>
  <cp:lastModifiedBy>Heidi Super</cp:lastModifiedBy>
  <cp:revision>2</cp:revision>
  <cp:lastPrinted>2012-11-21T15:20:00Z</cp:lastPrinted>
  <dcterms:created xsi:type="dcterms:W3CDTF">2016-04-24T15:26:00Z</dcterms:created>
  <dcterms:modified xsi:type="dcterms:W3CDTF">2016-04-24T15:26:00Z</dcterms:modified>
</cp:coreProperties>
</file>